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3540">
      <w:pPr>
        <w:ind w:right="-57" w:rightChars="-27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附件一：</w:t>
      </w:r>
    </w:p>
    <w:p w14:paraId="39C5BB00">
      <w:pPr>
        <w:ind w:right="-57" w:rightChars="-27"/>
        <w:jc w:val="center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投标申请人声明</w:t>
      </w:r>
    </w:p>
    <w:p w14:paraId="32151918">
      <w:pPr>
        <w:spacing w:line="360" w:lineRule="auto"/>
        <w:ind w:right="-57" w:rightChars="-27"/>
        <w:jc w:val="left"/>
        <w:rPr>
          <w:rFonts w:ascii="宋体" w:hAnsi="宋体"/>
          <w:sz w:val="22"/>
          <w:szCs w:val="22"/>
        </w:rPr>
      </w:pPr>
    </w:p>
    <w:p w14:paraId="01DA2CC6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深圳市宝安湾环境科技发展有限公司 、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广东省机电设备招标有限公司</w:t>
      </w:r>
      <w:r>
        <w:rPr>
          <w:rFonts w:hint="eastAsia" w:ascii="宋体" w:hAnsi="宋体" w:cs="宋体"/>
          <w:kern w:val="0"/>
          <w:sz w:val="22"/>
          <w:szCs w:val="22"/>
        </w:rPr>
        <w:t>：</w:t>
      </w:r>
    </w:p>
    <w:p w14:paraId="64CC84E5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本公司就参加</w:t>
      </w:r>
      <w:r>
        <w:rPr>
          <w:rFonts w:hint="eastAsia" w:ascii="宋体" w:hAnsi="宋体" w:cs="宋体"/>
          <w:kern w:val="0"/>
          <w:sz w:val="22"/>
          <w:szCs w:val="22"/>
          <w:u w:val="single"/>
        </w:rPr>
        <w:t>                项目</w:t>
      </w:r>
      <w:r>
        <w:rPr>
          <w:rFonts w:ascii="宋体" w:hAnsi="宋体" w:cs="宋体"/>
          <w:kern w:val="0"/>
          <w:sz w:val="22"/>
          <w:szCs w:val="22"/>
        </w:rPr>
        <w:t>投标工作，作出郑重声明：</w:t>
      </w:r>
    </w:p>
    <w:p w14:paraId="6E7B89BF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一、本公司保证报名及其后提供的一切材料都是真实的。</w:t>
      </w:r>
    </w:p>
    <w:p w14:paraId="6EAAED2B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二、本公司保证不与其他单位围标、串标，不出让投标资格，不向招标人或评标委员会成员行贿。</w:t>
      </w:r>
    </w:p>
    <w:p w14:paraId="6216EE24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三、本公司不存在招标文件第二章投标人须知第1.4.3项所规定的任何一种情形。</w:t>
      </w:r>
    </w:p>
    <w:p w14:paraId="4A80DBDA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四、本公司及其有隶属关系的机构，没有参加本项目招标文件的编写工作；本公司与本次招标的招标代理机构没有隶属关系或其他利害关系。</w:t>
      </w:r>
    </w:p>
    <w:p w14:paraId="7828E6E5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五、本公司承诺，中标后严格执行安全生产相关管理规定。</w:t>
      </w:r>
    </w:p>
    <w:p w14:paraId="5EC9F72E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六、本公司保证投标保函真实、有效。</w:t>
      </w:r>
    </w:p>
    <w:p w14:paraId="1FFA1DCC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本公司违反上述保证，或本声明陈述与事实不符，经查实，本公司愿意接受公开通报，承担由此带来的法律后果，并自愿停止参加</w:t>
      </w:r>
      <w:r>
        <w:rPr>
          <w:rFonts w:hint="eastAsia" w:ascii="宋体" w:hAnsi="宋体" w:cs="宋体"/>
          <w:kern w:val="0"/>
          <w:sz w:val="22"/>
          <w:szCs w:val="22"/>
        </w:rPr>
        <w:t>深圳</w:t>
      </w:r>
      <w:r>
        <w:rPr>
          <w:rFonts w:ascii="宋体" w:hAnsi="宋体" w:cs="宋体"/>
          <w:kern w:val="0"/>
          <w:sz w:val="22"/>
          <w:szCs w:val="22"/>
        </w:rPr>
        <w:t>市行政辖区内的招标投标活动三个月。</w:t>
      </w:r>
    </w:p>
    <w:p w14:paraId="6E90EE08">
      <w:pPr>
        <w:snapToGrid w:val="0"/>
        <w:spacing w:line="360" w:lineRule="auto"/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特此声明。</w:t>
      </w:r>
    </w:p>
    <w:p w14:paraId="3A75BAF2">
      <w:pPr>
        <w:snapToGrid w:val="0"/>
        <w:spacing w:line="360" w:lineRule="auto"/>
        <w:rPr>
          <w:rFonts w:ascii="宋体" w:hAnsi="宋体" w:cs="宋体"/>
          <w:kern w:val="0"/>
          <w:sz w:val="22"/>
          <w:szCs w:val="22"/>
        </w:rPr>
      </w:pPr>
      <w:bookmarkStart w:id="0" w:name="_GoBack"/>
      <w:bookmarkEnd w:id="0"/>
    </w:p>
    <w:p w14:paraId="22027750">
      <w:pPr>
        <w:snapToGrid w:val="0"/>
        <w:spacing w:line="360" w:lineRule="auto"/>
        <w:ind w:firstLine="3190" w:firstLineChars="145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声明企业(盖章)：</w:t>
      </w:r>
    </w:p>
    <w:p w14:paraId="4BD3A9FF">
      <w:pPr>
        <w:snapToGrid w:val="0"/>
        <w:spacing w:line="360" w:lineRule="auto"/>
        <w:ind w:firstLine="3190" w:firstLineChars="145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法定代表人或投标人授权代表（签字或盖章）：</w:t>
      </w:r>
    </w:p>
    <w:p w14:paraId="4FADA95E">
      <w:pPr>
        <w:jc w:val="right"/>
      </w:pPr>
      <w:r>
        <w:rPr>
          <w:rFonts w:hint="eastAsia" w:ascii="宋体" w:hAnsi="宋体" w:cs="宋体"/>
          <w:kern w:val="0"/>
          <w:sz w:val="22"/>
          <w:szCs w:val="22"/>
        </w:rPr>
        <w:t>年  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WQ2MWIyYjc4NjNmMjhjN2QxZTMyMGVkODA2ZDQifQ=="/>
  </w:docVars>
  <w:rsids>
    <w:rsidRoot w:val="6F7A9E4F"/>
    <w:rsid w:val="6F7A9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2025-11-07T15:00:00Z</dcterms:created>
  <dc:creator>ppqcool</dc:creator>
  <cp:lastModifiedBy>ppqcool</cp:lastModifiedBy>
  <dcterms:modified xsi:type="dcterms:W3CDTF">2025-11-07T15:02:12Z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AECE62588687C6BF0F990D6926D0A473_41</vt:lpwstr>
  </property>
</Properties>
</file>