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line="346" w:lineRule="auto"/>
        <w:ind w:right="1039" w:rightChars="0"/>
        <w:outlineLvl w:val="0"/>
        <w:rPr>
          <w:rFonts w:ascii="仿宋_GB2312" w:hAnsi="仿宋_GB2312" w:eastAsia="仿宋_GB2312" w:cs="仿宋_GB2312"/>
          <w:b/>
          <w:bCs/>
          <w:spacing w:val="-15"/>
          <w:sz w:val="32"/>
          <w:szCs w:val="32"/>
        </w:rPr>
      </w:pPr>
      <w:bookmarkStart w:id="0" w:name="_GoBack"/>
      <w:bookmarkEnd w:id="0"/>
      <w:r>
        <w:rPr>
          <w:rFonts w:hint="eastAsia" w:ascii="仿宋_GB2312" w:hAnsi="仿宋_GB2312" w:eastAsia="仿宋_GB2312" w:cs="仿宋_GB2312"/>
          <w:b/>
          <w:bCs/>
          <w:spacing w:val="-15"/>
          <w:sz w:val="32"/>
          <w:szCs w:val="32"/>
        </w:rPr>
        <w:t>附件：</w:t>
      </w:r>
    </w:p>
    <w:p>
      <w:pPr>
        <w:spacing w:before="98" w:line="346" w:lineRule="auto"/>
        <w:ind w:right="1039" w:firstLine="271" w:firstLineChars="100"/>
        <w:rPr>
          <w:rFonts w:ascii="黑体" w:hAnsi="黑体" w:eastAsia="黑体" w:cs="黑体"/>
          <w:b/>
          <w:bCs/>
          <w:spacing w:val="-15"/>
          <w:sz w:val="30"/>
          <w:szCs w:val="30"/>
        </w:rPr>
      </w:pPr>
    </w:p>
    <w:p>
      <w:pPr>
        <w:spacing w:line="360" w:lineRule="auto"/>
        <w:jc w:val="center"/>
        <w:rPr>
          <w:rFonts w:ascii="仿宋_GB2312" w:hAnsi="仿宋_GB2312" w:eastAsia="仿宋_GB2312" w:cs="仿宋_GB2312"/>
          <w:b/>
          <w:bCs/>
          <w:color w:val="333333"/>
          <w:spacing w:val="-3"/>
          <w:sz w:val="44"/>
          <w:szCs w:val="44"/>
        </w:rPr>
      </w:pPr>
      <w:r>
        <w:rPr>
          <w:rFonts w:hint="eastAsia" w:ascii="仿宋_GB2312" w:hAnsi="仿宋_GB2312" w:eastAsia="仿宋_GB2312" w:cs="仿宋_GB2312"/>
          <w:b/>
          <w:bCs/>
          <w:color w:val="333333"/>
          <w:spacing w:val="-3"/>
          <w:sz w:val="44"/>
          <w:szCs w:val="44"/>
        </w:rPr>
        <w:t>报价文件清单</w:t>
      </w:r>
    </w:p>
    <w:p>
      <w:pPr>
        <w:spacing w:line="360" w:lineRule="auto"/>
        <w:jc w:val="center"/>
        <w:rPr>
          <w:rFonts w:ascii="仿宋_GB2312" w:hAnsi="仿宋_GB2312" w:eastAsia="仿宋_GB2312" w:cs="仿宋_GB2312"/>
          <w:b/>
          <w:bCs/>
          <w:color w:val="333333"/>
          <w:spacing w:val="-3"/>
          <w:sz w:val="32"/>
          <w:szCs w:val="32"/>
        </w:rPr>
      </w:pPr>
    </w:p>
    <w:p>
      <w:pPr>
        <w:spacing w:line="360" w:lineRule="auto"/>
        <w:jc w:val="left"/>
        <w:rPr>
          <w:rFonts w:ascii="仿宋_GB2312" w:hAnsi="仿宋_GB2312" w:eastAsia="仿宋_GB2312" w:cs="仿宋_GB2312"/>
          <w:b/>
          <w:bCs/>
          <w:color w:val="333333"/>
          <w:spacing w:val="-3"/>
          <w:sz w:val="32"/>
          <w:szCs w:val="32"/>
        </w:rPr>
      </w:pPr>
      <w:r>
        <w:rPr>
          <w:rFonts w:hint="eastAsia" w:ascii="仿宋_GB2312" w:hAnsi="仿宋_GB2312" w:eastAsia="仿宋_GB2312" w:cs="仿宋_GB2312"/>
          <w:b/>
          <w:bCs/>
          <w:color w:val="333333"/>
          <w:spacing w:val="-3"/>
          <w:sz w:val="32"/>
          <w:szCs w:val="32"/>
        </w:rPr>
        <w:t>根据项目情况提供如下文件：</w:t>
      </w:r>
    </w:p>
    <w:p>
      <w:pPr>
        <w:spacing w:line="360" w:lineRule="auto"/>
        <w:jc w:val="left"/>
        <w:rPr>
          <w:rFonts w:hint="eastAsia" w:ascii="仿宋_GB2312" w:hAnsi="仿宋_GB2312" w:eastAsia="仿宋_GB2312" w:cs="仿宋_GB2312"/>
          <w:color w:val="333333"/>
          <w:spacing w:val="-3"/>
          <w:sz w:val="32"/>
          <w:szCs w:val="32"/>
          <w:lang w:eastAsia="zh-CN"/>
        </w:rPr>
      </w:pPr>
      <w:r>
        <w:rPr>
          <w:rFonts w:hint="eastAsia" w:ascii="仿宋_GB2312" w:hAnsi="仿宋_GB2312" w:eastAsia="仿宋_GB2312" w:cs="仿宋_GB2312"/>
          <w:color w:val="333333"/>
          <w:spacing w:val="-3"/>
          <w:sz w:val="32"/>
          <w:szCs w:val="32"/>
          <w:lang w:val="en-US" w:eastAsia="zh-CN"/>
        </w:rPr>
        <w:t>1</w:t>
      </w:r>
      <w:r>
        <w:rPr>
          <w:rFonts w:hint="eastAsia" w:ascii="仿宋_GB2312" w:hAnsi="仿宋_GB2312" w:eastAsia="仿宋_GB2312" w:cs="仿宋_GB2312"/>
          <w:color w:val="333333"/>
          <w:spacing w:val="-3"/>
          <w:sz w:val="32"/>
          <w:szCs w:val="32"/>
        </w:rPr>
        <w:t>.营业执照复印件</w:t>
      </w:r>
    </w:p>
    <w:p>
      <w:pPr>
        <w:spacing w:line="360" w:lineRule="auto"/>
        <w:jc w:val="left"/>
        <w:rPr>
          <w:rFonts w:hint="eastAsia" w:ascii="仿宋_GB2312" w:hAnsi="仿宋_GB2312" w:eastAsia="宋体"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2</w:t>
      </w:r>
      <w:r>
        <w:rPr>
          <w:rFonts w:hint="eastAsia" w:ascii="仿宋_GB2312" w:hAnsi="仿宋_GB2312" w:eastAsia="仿宋_GB2312" w:cs="仿宋_GB2312"/>
          <w:color w:val="333333"/>
          <w:spacing w:val="-3"/>
          <w:sz w:val="32"/>
          <w:szCs w:val="32"/>
        </w:rPr>
        <w:t>.依法缴纳税收</w:t>
      </w:r>
      <w:r>
        <w:rPr>
          <w:rFonts w:hint="eastAsia" w:ascii="仿宋_GB2312" w:hAnsi="仿宋_GB2312" w:eastAsia="仿宋_GB2312" w:cs="仿宋_GB2312"/>
          <w:color w:val="333333"/>
          <w:spacing w:val="-3"/>
          <w:sz w:val="32"/>
          <w:szCs w:val="32"/>
          <w:lang w:val="en-US" w:eastAsia="zh-CN"/>
        </w:rPr>
        <w:t>或</w:t>
      </w:r>
      <w:r>
        <w:rPr>
          <w:rFonts w:hint="eastAsia" w:ascii="仿宋_GB2312" w:hAnsi="仿宋_GB2312" w:eastAsia="仿宋_GB2312" w:cs="仿宋_GB2312"/>
          <w:color w:val="333333"/>
          <w:spacing w:val="-3"/>
          <w:sz w:val="32"/>
          <w:szCs w:val="32"/>
        </w:rPr>
        <w:t>社会保障资金的良好记录</w:t>
      </w:r>
      <w:r>
        <w:rPr>
          <w:rFonts w:hint="eastAsia" w:ascii="仿宋_GB2312" w:hAnsi="仿宋_GB2312" w:eastAsia="仿宋_GB2312" w:cs="仿宋_GB2312"/>
          <w:color w:val="333333"/>
          <w:spacing w:val="-3"/>
          <w:sz w:val="32"/>
          <w:szCs w:val="32"/>
          <w:lang w:eastAsia="zh-CN"/>
        </w:rPr>
        <w:t>（</w:t>
      </w:r>
      <w:r>
        <w:rPr>
          <w:rFonts w:hint="eastAsia" w:ascii="仿宋_GB2312" w:hAnsi="仿宋_GB2312" w:eastAsia="仿宋_GB2312" w:cs="仿宋_GB2312"/>
          <w:color w:val="333333"/>
          <w:spacing w:val="-3"/>
          <w:sz w:val="32"/>
          <w:szCs w:val="32"/>
        </w:rPr>
        <w:t>提供</w:t>
      </w:r>
      <w:r>
        <w:rPr>
          <w:rFonts w:hint="eastAsia" w:ascii="仿宋_GB2312" w:hAnsi="仿宋_GB2312" w:eastAsia="仿宋_GB2312" w:cs="仿宋_GB2312"/>
          <w:color w:val="333333"/>
          <w:spacing w:val="-3"/>
          <w:sz w:val="32"/>
          <w:szCs w:val="32"/>
          <w:lang w:val="en-US" w:eastAsia="zh-CN"/>
        </w:rPr>
        <w:t>竞价</w:t>
      </w:r>
      <w:r>
        <w:rPr>
          <w:rFonts w:hint="eastAsia" w:ascii="仿宋_GB2312" w:hAnsi="仿宋_GB2312" w:eastAsia="仿宋_GB2312" w:cs="仿宋_GB2312"/>
          <w:color w:val="333333"/>
          <w:spacing w:val="-3"/>
          <w:sz w:val="32"/>
          <w:szCs w:val="32"/>
        </w:rPr>
        <w:t>截止日前6个月内任意1个月依法缴纳税收</w:t>
      </w:r>
      <w:r>
        <w:rPr>
          <w:rFonts w:hint="eastAsia" w:ascii="仿宋_GB2312" w:hAnsi="仿宋_GB2312" w:eastAsia="仿宋_GB2312" w:cs="仿宋_GB2312"/>
          <w:color w:val="333333"/>
          <w:spacing w:val="-3"/>
          <w:sz w:val="32"/>
          <w:szCs w:val="32"/>
          <w:lang w:val="en-US" w:eastAsia="zh-CN"/>
        </w:rPr>
        <w:t>或</w:t>
      </w:r>
      <w:r>
        <w:rPr>
          <w:rFonts w:hint="eastAsia" w:ascii="仿宋_GB2312" w:hAnsi="仿宋_GB2312" w:eastAsia="仿宋_GB2312" w:cs="仿宋_GB2312"/>
          <w:color w:val="333333"/>
          <w:spacing w:val="-3"/>
          <w:sz w:val="32"/>
          <w:szCs w:val="32"/>
        </w:rPr>
        <w:t>社会保障资金的相关材料。如依法免税或不需要缴纳社会保障资金的，提供相应证明材料</w:t>
      </w:r>
      <w:r>
        <w:rPr>
          <w:rFonts w:hint="eastAsia" w:ascii="仿宋_GB2312" w:hAnsi="仿宋_GB2312" w:eastAsia="仿宋_GB2312" w:cs="仿宋_GB2312"/>
          <w:color w:val="333333"/>
          <w:spacing w:val="-3"/>
          <w:sz w:val="32"/>
          <w:szCs w:val="32"/>
          <w:lang w:eastAsia="zh-CN"/>
        </w:rPr>
        <w:t>）</w:t>
      </w:r>
    </w:p>
    <w:p>
      <w:pPr>
        <w:pStyle w:val="6"/>
        <w:ind w:left="0" w:leftChars="0" w:firstLine="0" w:firstLineChars="0"/>
        <w:rPr>
          <w:rFonts w:hint="default"/>
          <w:lang w:val="en-US" w:eastAsia="zh-CN"/>
        </w:rPr>
      </w:pPr>
      <w:r>
        <w:rPr>
          <w:rFonts w:hint="eastAsia" w:ascii="仿宋_GB2312" w:hAnsi="仿宋_GB2312" w:eastAsia="仿宋_GB2312" w:cs="仿宋_GB2312"/>
          <w:color w:val="333333"/>
          <w:spacing w:val="-3"/>
          <w:sz w:val="32"/>
          <w:szCs w:val="32"/>
          <w:lang w:val="en-US" w:eastAsia="zh-CN"/>
        </w:rPr>
        <w:t>3.业绩材料</w:t>
      </w:r>
      <w:r>
        <w:rPr>
          <w:rFonts w:hint="eastAsia" w:ascii="仿宋_GB2312" w:hAnsi="仿宋_GB2312" w:eastAsia="仿宋_GB2312" w:cs="仿宋_GB2312"/>
          <w:color w:val="333333"/>
          <w:spacing w:val="-3"/>
          <w:kern w:val="2"/>
          <w:sz w:val="32"/>
          <w:szCs w:val="32"/>
          <w:lang w:val="en-US" w:eastAsia="zh-CN" w:bidi="ar-SA"/>
        </w:rPr>
        <w:t>（近3年内签订至少3个400万元人民币及以上的废气治理项目工程的设计案例或者EPC（设计、采购、施工）项目合同，提供合同扫描件或中标通知书（原件备查））</w:t>
      </w:r>
    </w:p>
    <w:p>
      <w:pPr>
        <w:spacing w:line="360" w:lineRule="auto"/>
        <w:jc w:val="left"/>
        <w:rPr>
          <w:rFonts w:hint="eastAsia" w:ascii="仿宋_GB2312" w:hAnsi="仿宋_GB2312" w:eastAsia="仿宋_GB2312" w:cs="仿宋_GB2312"/>
          <w:color w:val="333333"/>
          <w:spacing w:val="-3"/>
          <w:kern w:val="2"/>
          <w:sz w:val="32"/>
          <w:szCs w:val="32"/>
          <w:lang w:val="en-US" w:eastAsia="zh-CN" w:bidi="ar-SA"/>
        </w:rPr>
      </w:pPr>
      <w:r>
        <w:rPr>
          <w:rFonts w:hint="eastAsia" w:ascii="仿宋_GB2312" w:hAnsi="仿宋_GB2312" w:eastAsia="仿宋_GB2312" w:cs="仿宋_GB2312"/>
          <w:color w:val="333333"/>
          <w:spacing w:val="-3"/>
          <w:kern w:val="2"/>
          <w:sz w:val="32"/>
          <w:szCs w:val="32"/>
          <w:lang w:val="en-US" w:eastAsia="zh-CN" w:bidi="ar-SA"/>
        </w:rPr>
        <w:t>4.参与政府采购项目的服务商近三年内无行贿犯罪记录（提供承诺函，格式自拟）</w:t>
      </w:r>
    </w:p>
    <w:p>
      <w:pPr>
        <w:spacing w:line="360" w:lineRule="auto"/>
        <w:jc w:val="left"/>
        <w:rPr>
          <w:rFonts w:hint="eastAsia" w:ascii="仿宋_GB2312" w:hAnsi="仿宋_GB2312" w:eastAsia="仿宋_GB2312" w:cs="仿宋_GB2312"/>
          <w:color w:val="333333"/>
          <w:spacing w:val="-3"/>
          <w:sz w:val="32"/>
          <w:szCs w:val="32"/>
          <w:lang w:eastAsia="zh-CN"/>
        </w:rPr>
      </w:pPr>
      <w:r>
        <w:rPr>
          <w:rFonts w:hint="eastAsia" w:ascii="仿宋_GB2312" w:hAnsi="仿宋_GB2312" w:eastAsia="仿宋_GB2312" w:cs="仿宋_GB2312"/>
          <w:color w:val="333333"/>
          <w:spacing w:val="-3"/>
          <w:sz w:val="32"/>
          <w:szCs w:val="32"/>
          <w:lang w:val="en-US" w:eastAsia="zh-CN"/>
        </w:rPr>
        <w:t>5</w:t>
      </w:r>
      <w:r>
        <w:rPr>
          <w:rFonts w:hint="eastAsia" w:ascii="仿宋_GB2312" w:hAnsi="仿宋_GB2312" w:eastAsia="仿宋_GB2312" w:cs="仿宋_GB2312"/>
          <w:color w:val="333333"/>
          <w:spacing w:val="-3"/>
          <w:sz w:val="32"/>
          <w:szCs w:val="32"/>
        </w:rPr>
        <w:t>.法定代表人身份证</w:t>
      </w:r>
      <w:r>
        <w:rPr>
          <w:rFonts w:hint="eastAsia" w:ascii="仿宋_GB2312" w:hAnsi="仿宋_GB2312" w:eastAsia="仿宋_GB2312" w:cs="仿宋_GB2312"/>
          <w:color w:val="333333"/>
          <w:spacing w:val="-3"/>
          <w:sz w:val="32"/>
          <w:szCs w:val="32"/>
          <w:lang w:val="en-US" w:eastAsia="zh-CN"/>
        </w:rPr>
        <w:t>正反面</w:t>
      </w:r>
      <w:r>
        <w:rPr>
          <w:rFonts w:hint="eastAsia" w:ascii="仿宋_GB2312" w:hAnsi="仿宋_GB2312" w:eastAsia="仿宋_GB2312" w:cs="仿宋_GB2312"/>
          <w:color w:val="333333"/>
          <w:spacing w:val="-3"/>
          <w:sz w:val="32"/>
          <w:szCs w:val="32"/>
        </w:rPr>
        <w:t>复印件</w:t>
      </w:r>
      <w:r>
        <w:rPr>
          <w:rFonts w:hint="eastAsia" w:ascii="仿宋_GB2312" w:hAnsi="仿宋_GB2312" w:eastAsia="仿宋_GB2312" w:cs="仿宋_GB2312"/>
          <w:color w:val="333333"/>
          <w:spacing w:val="-3"/>
          <w:sz w:val="32"/>
          <w:szCs w:val="32"/>
          <w:lang w:eastAsia="zh-CN"/>
        </w:rPr>
        <w:t>（须具有合法经营资格的独立法人）</w:t>
      </w:r>
    </w:p>
    <w:p>
      <w:pPr>
        <w:spacing w:line="360" w:lineRule="auto"/>
        <w:jc w:val="left"/>
        <w:rPr>
          <w:rFonts w:hint="eastAsia" w:ascii="仿宋_GB2312" w:hAnsi="仿宋_GB2312" w:eastAsia="仿宋_GB2312"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6.现场踏勘证明（现场踏勘前须持法人委派现场踏勘证明资料及本人身份证进行现场查验并通过，现场踏勘结束后由深圳市宝安湾环境科技发展有限公司江碧管理中心出具现场踏勘证明（盖章版））</w:t>
      </w:r>
    </w:p>
    <w:p>
      <w:pPr>
        <w:spacing w:line="360" w:lineRule="auto"/>
        <w:jc w:val="left"/>
        <w:rPr>
          <w:rFonts w:hint="eastAsia" w:ascii="仿宋_GB2312" w:hAnsi="仿宋_GB2312" w:eastAsia="仿宋_GB2312"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7.信用记录查询结果材料（信用记录查询的截止时点为本项目竞价截止前3个日历日内。）</w:t>
      </w:r>
    </w:p>
    <w:p>
      <w:pPr>
        <w:spacing w:line="360" w:lineRule="auto"/>
        <w:jc w:val="left"/>
        <w:rPr>
          <w:rFonts w:hint="eastAsia" w:ascii="仿宋_GB2312" w:hAnsi="仿宋_GB2312" w:eastAsia="仿宋_GB2312"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8.本项目不接受联合竞价（提供承诺函，格式自拟）</w:t>
      </w:r>
    </w:p>
    <w:p>
      <w:pPr>
        <w:spacing w:line="360" w:lineRule="auto"/>
        <w:jc w:val="left"/>
        <w:rPr>
          <w:rFonts w:hint="default" w:ascii="仿宋_GB2312" w:hAnsi="仿宋_GB2312" w:eastAsia="仿宋_GB2312"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9.设计资质材料（要求：环境工程专项（大气污染防治工程）专项乙级及以上）</w:t>
      </w:r>
    </w:p>
    <w:p>
      <w:pPr>
        <w:spacing w:before="98" w:line="265" w:lineRule="auto"/>
        <w:rPr>
          <w:rFonts w:hint="eastAsia" w:ascii="宋体" w:hAnsi="宋体" w:eastAsia="仿宋_GB2312" w:cs="宋体"/>
          <w:lang w:eastAsia="zh-CN"/>
        </w:rPr>
      </w:pPr>
      <w:r>
        <w:rPr>
          <w:rFonts w:hint="eastAsia" w:ascii="仿宋_GB2312" w:hAnsi="仿宋_GB2312" w:eastAsia="仿宋_GB2312" w:cs="仿宋_GB2312"/>
          <w:color w:val="FF0000"/>
          <w:spacing w:val="-3"/>
          <w:sz w:val="32"/>
          <w:szCs w:val="32"/>
        </w:rPr>
        <w:t>注：全部都</w:t>
      </w:r>
      <w:r>
        <w:rPr>
          <w:rFonts w:hint="eastAsia" w:ascii="仿宋_GB2312" w:hAnsi="仿宋_GB2312" w:eastAsia="仿宋_GB2312" w:cs="仿宋_GB2312"/>
          <w:color w:val="FF0000"/>
          <w:spacing w:val="-3"/>
          <w:sz w:val="32"/>
          <w:szCs w:val="32"/>
          <w:lang w:val="en-US" w:eastAsia="zh-CN"/>
        </w:rPr>
        <w:t>须</w:t>
      </w:r>
      <w:r>
        <w:rPr>
          <w:rFonts w:hint="eastAsia" w:ascii="仿宋_GB2312" w:hAnsi="仿宋_GB2312" w:eastAsia="仿宋_GB2312" w:cs="仿宋_GB2312"/>
          <w:color w:val="FF0000"/>
          <w:spacing w:val="-3"/>
          <w:sz w:val="32"/>
          <w:szCs w:val="32"/>
        </w:rPr>
        <w:t>加盖公章，放到档案袋内，</w:t>
      </w:r>
      <w:r>
        <w:rPr>
          <w:rFonts w:hint="eastAsia" w:ascii="仿宋_GB2312" w:hAnsi="仿宋_GB2312" w:eastAsia="仿宋_GB2312" w:cs="仿宋_GB2312"/>
          <w:color w:val="FF0000"/>
          <w:spacing w:val="-3"/>
          <w:sz w:val="32"/>
          <w:szCs w:val="32"/>
          <w:lang w:val="en-US" w:eastAsia="zh-CN"/>
        </w:rPr>
        <w:t>档案袋须</w:t>
      </w:r>
      <w:r>
        <w:rPr>
          <w:rFonts w:hint="eastAsia" w:ascii="仿宋_GB2312" w:hAnsi="仿宋_GB2312" w:eastAsia="仿宋_GB2312" w:cs="仿宋_GB2312"/>
          <w:color w:val="FF0000"/>
          <w:spacing w:val="-3"/>
          <w:sz w:val="32"/>
          <w:szCs w:val="32"/>
        </w:rPr>
        <w:t>贴上封条</w:t>
      </w:r>
      <w:r>
        <w:rPr>
          <w:rFonts w:hint="eastAsia" w:ascii="仿宋_GB2312" w:hAnsi="仿宋_GB2312" w:eastAsia="仿宋_GB2312" w:cs="仿宋_GB2312"/>
          <w:color w:val="FF0000"/>
          <w:spacing w:val="-3"/>
          <w:sz w:val="32"/>
          <w:szCs w:val="32"/>
          <w:lang w:val="en-US" w:eastAsia="zh-CN"/>
        </w:rPr>
        <w:t>并</w:t>
      </w:r>
      <w:r>
        <w:rPr>
          <w:rFonts w:hint="eastAsia" w:ascii="仿宋_GB2312" w:hAnsi="仿宋_GB2312" w:eastAsia="仿宋_GB2312" w:cs="仿宋_GB2312"/>
          <w:color w:val="FF0000"/>
          <w:spacing w:val="-3"/>
          <w:sz w:val="32"/>
          <w:szCs w:val="32"/>
        </w:rPr>
        <w:t>加盖公章</w:t>
      </w:r>
      <w:r>
        <w:rPr>
          <w:rFonts w:hint="eastAsia" w:ascii="仿宋_GB2312" w:hAnsi="仿宋_GB2312" w:eastAsia="仿宋_GB2312" w:cs="仿宋_GB2312"/>
          <w:color w:val="FF0000"/>
          <w:spacing w:val="-3"/>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F861E2-C863-450B-AFAA-7DA810F4A3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21">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C0A277B8-AD38-4D4C-BFE3-0E7D11393D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NzhjY2NkMWFkM2RmOWUyZmQzNzQ0M2NhNDgyYjkifQ=="/>
  </w:docVars>
  <w:rsids>
    <w:rsidRoot w:val="398162FF"/>
    <w:rsid w:val="00DE10CB"/>
    <w:rsid w:val="01B270C1"/>
    <w:rsid w:val="032A5384"/>
    <w:rsid w:val="039F3E9D"/>
    <w:rsid w:val="040B2399"/>
    <w:rsid w:val="055D07F0"/>
    <w:rsid w:val="06A04E30"/>
    <w:rsid w:val="080507B5"/>
    <w:rsid w:val="08574C98"/>
    <w:rsid w:val="08EA67AB"/>
    <w:rsid w:val="0C95004C"/>
    <w:rsid w:val="0D09029E"/>
    <w:rsid w:val="0D88416D"/>
    <w:rsid w:val="0F117BA7"/>
    <w:rsid w:val="0F157D53"/>
    <w:rsid w:val="105529FC"/>
    <w:rsid w:val="112E1DCF"/>
    <w:rsid w:val="118165F0"/>
    <w:rsid w:val="1276321E"/>
    <w:rsid w:val="12E03C7F"/>
    <w:rsid w:val="13806473"/>
    <w:rsid w:val="13A41B34"/>
    <w:rsid w:val="13E73A9D"/>
    <w:rsid w:val="14BF4BA9"/>
    <w:rsid w:val="15AD58D0"/>
    <w:rsid w:val="15BF1BDE"/>
    <w:rsid w:val="16622458"/>
    <w:rsid w:val="17D2454C"/>
    <w:rsid w:val="19535605"/>
    <w:rsid w:val="1A715EDA"/>
    <w:rsid w:val="1ACD0FA0"/>
    <w:rsid w:val="1B6653FC"/>
    <w:rsid w:val="1BC351DD"/>
    <w:rsid w:val="1F2E5690"/>
    <w:rsid w:val="1F501AAA"/>
    <w:rsid w:val="1F9A50E7"/>
    <w:rsid w:val="2129502D"/>
    <w:rsid w:val="21465AA6"/>
    <w:rsid w:val="220D3C83"/>
    <w:rsid w:val="2270544E"/>
    <w:rsid w:val="2314750B"/>
    <w:rsid w:val="237601EA"/>
    <w:rsid w:val="246E05B7"/>
    <w:rsid w:val="286E522A"/>
    <w:rsid w:val="2A3A4294"/>
    <w:rsid w:val="2B0C2F93"/>
    <w:rsid w:val="2B1F31E7"/>
    <w:rsid w:val="2B591CE7"/>
    <w:rsid w:val="2C94787E"/>
    <w:rsid w:val="2D3D1547"/>
    <w:rsid w:val="2DB843CB"/>
    <w:rsid w:val="2E3A7C6B"/>
    <w:rsid w:val="2EF52540"/>
    <w:rsid w:val="317B29B7"/>
    <w:rsid w:val="31C901E1"/>
    <w:rsid w:val="3316385D"/>
    <w:rsid w:val="334C217F"/>
    <w:rsid w:val="33691942"/>
    <w:rsid w:val="336C7D25"/>
    <w:rsid w:val="338B248E"/>
    <w:rsid w:val="339744FD"/>
    <w:rsid w:val="35840EDB"/>
    <w:rsid w:val="364032B8"/>
    <w:rsid w:val="36BE6B52"/>
    <w:rsid w:val="372F4CEC"/>
    <w:rsid w:val="382F62A9"/>
    <w:rsid w:val="398162FF"/>
    <w:rsid w:val="3A2878B7"/>
    <w:rsid w:val="3A334C60"/>
    <w:rsid w:val="3D736858"/>
    <w:rsid w:val="3E3516E8"/>
    <w:rsid w:val="3EF10DD0"/>
    <w:rsid w:val="3F955F25"/>
    <w:rsid w:val="3FED2A16"/>
    <w:rsid w:val="4083386D"/>
    <w:rsid w:val="40A84E4B"/>
    <w:rsid w:val="41DD0B3A"/>
    <w:rsid w:val="42D01F79"/>
    <w:rsid w:val="43872E0A"/>
    <w:rsid w:val="43D57A14"/>
    <w:rsid w:val="448A57A8"/>
    <w:rsid w:val="449B7626"/>
    <w:rsid w:val="450B3342"/>
    <w:rsid w:val="45765BFD"/>
    <w:rsid w:val="4642364B"/>
    <w:rsid w:val="4767532D"/>
    <w:rsid w:val="48E94DF2"/>
    <w:rsid w:val="48F03833"/>
    <w:rsid w:val="4ABA4045"/>
    <w:rsid w:val="4AE34FA7"/>
    <w:rsid w:val="4B9D40B3"/>
    <w:rsid w:val="4BA03341"/>
    <w:rsid w:val="4CE37C52"/>
    <w:rsid w:val="4CF872B2"/>
    <w:rsid w:val="4D434D04"/>
    <w:rsid w:val="4DCF13D9"/>
    <w:rsid w:val="502F379D"/>
    <w:rsid w:val="5082112D"/>
    <w:rsid w:val="510A120A"/>
    <w:rsid w:val="5193037E"/>
    <w:rsid w:val="520D79E5"/>
    <w:rsid w:val="53A00F43"/>
    <w:rsid w:val="53C77F81"/>
    <w:rsid w:val="54102FDB"/>
    <w:rsid w:val="54432AFC"/>
    <w:rsid w:val="547E1787"/>
    <w:rsid w:val="54DC4A16"/>
    <w:rsid w:val="55902919"/>
    <w:rsid w:val="57AC5A3D"/>
    <w:rsid w:val="58484661"/>
    <w:rsid w:val="58732771"/>
    <w:rsid w:val="59BD25AD"/>
    <w:rsid w:val="5AED4FBA"/>
    <w:rsid w:val="5BC6609F"/>
    <w:rsid w:val="5BC67079"/>
    <w:rsid w:val="5C6739B4"/>
    <w:rsid w:val="5CD10101"/>
    <w:rsid w:val="5D396FF6"/>
    <w:rsid w:val="5F53737D"/>
    <w:rsid w:val="5F8565E7"/>
    <w:rsid w:val="602045A6"/>
    <w:rsid w:val="60CC64DC"/>
    <w:rsid w:val="60DE5A49"/>
    <w:rsid w:val="61A56ECA"/>
    <w:rsid w:val="62D759EC"/>
    <w:rsid w:val="634B0FC2"/>
    <w:rsid w:val="63557BED"/>
    <w:rsid w:val="63754C08"/>
    <w:rsid w:val="66C32C39"/>
    <w:rsid w:val="670E0534"/>
    <w:rsid w:val="67112F1E"/>
    <w:rsid w:val="67233E49"/>
    <w:rsid w:val="688A085F"/>
    <w:rsid w:val="6954574C"/>
    <w:rsid w:val="6AFA4411"/>
    <w:rsid w:val="6B2D6363"/>
    <w:rsid w:val="6B7C13D5"/>
    <w:rsid w:val="6B9A0849"/>
    <w:rsid w:val="6C0D6BCE"/>
    <w:rsid w:val="6C471E85"/>
    <w:rsid w:val="6C6658B0"/>
    <w:rsid w:val="6C9F0B0C"/>
    <w:rsid w:val="6E8016C4"/>
    <w:rsid w:val="6EE80984"/>
    <w:rsid w:val="6EFC4430"/>
    <w:rsid w:val="702E0295"/>
    <w:rsid w:val="70927A09"/>
    <w:rsid w:val="71BC1C54"/>
    <w:rsid w:val="72BC295A"/>
    <w:rsid w:val="72C0454D"/>
    <w:rsid w:val="730A7A28"/>
    <w:rsid w:val="7366678B"/>
    <w:rsid w:val="73883B14"/>
    <w:rsid w:val="73D41E31"/>
    <w:rsid w:val="74B55E99"/>
    <w:rsid w:val="755328D0"/>
    <w:rsid w:val="76DF266D"/>
    <w:rsid w:val="76F70CB0"/>
    <w:rsid w:val="7B6430BE"/>
    <w:rsid w:val="7DAC10A0"/>
    <w:rsid w:val="7DB84046"/>
    <w:rsid w:val="7EF57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0"/>
    </w:rPr>
  </w:style>
  <w:style w:type="paragraph" w:styleId="3">
    <w:name w:val="Body Text Indent"/>
    <w:basedOn w:val="1"/>
    <w:qFormat/>
    <w:uiPriority w:val="0"/>
    <w:pPr>
      <w:spacing w:line="440" w:lineRule="exact"/>
      <w:ind w:firstLine="567"/>
    </w:pPr>
    <w:rPr>
      <w:rFonts w:ascii="宋体"/>
    </w:rPr>
  </w:style>
  <w:style w:type="paragraph" w:styleId="4">
    <w:name w:val="Plain Text"/>
    <w:basedOn w:val="1"/>
    <w:qFormat/>
    <w:uiPriority w:val="99"/>
    <w:pPr>
      <w:widowControl/>
    </w:pPr>
    <w:rPr>
      <w:rFonts w:ascii="Times New Roman" w:hAnsi="Times New Roman" w:eastAsia="宋体" w:cs="21"/>
      <w:kern w:val="0"/>
      <w:sz w:val="22"/>
      <w:lang w:eastAsia="en-US"/>
    </w:rPr>
  </w:style>
  <w:style w:type="paragraph" w:styleId="5">
    <w:name w:val="Body Text First Indent"/>
    <w:basedOn w:val="2"/>
    <w:next w:val="1"/>
    <w:qFormat/>
    <w:uiPriority w:val="99"/>
    <w:pPr>
      <w:ind w:firstLine="644" w:firstLineChars="200"/>
    </w:pPr>
  </w:style>
  <w:style w:type="paragraph" w:styleId="6">
    <w:name w:val="Body Text First Indent 2"/>
    <w:basedOn w:val="3"/>
    <w:qFormat/>
    <w:uiPriority w:val="0"/>
    <w:pPr>
      <w:spacing w:line="360" w:lineRule="auto"/>
      <w:ind w:firstLine="420" w:firstLineChars="200"/>
    </w:pPr>
    <w:rPr>
      <w:rFonts w:ascii="Times New Roman"/>
    </w:rPr>
  </w:style>
  <w:style w:type="paragraph" w:customStyle="1" w:styleId="9">
    <w:name w:val="正文1"/>
    <w:basedOn w:val="1"/>
    <w:qFormat/>
    <w:uiPriority w:val="0"/>
    <w:pPr>
      <w:adjustRightInd w:val="0"/>
      <w:spacing w:line="318" w:lineRule="atLeast"/>
      <w:ind w:left="369" w:firstLine="369"/>
      <w:textAlignment w:val="baseline"/>
    </w:pPr>
    <w:rPr>
      <w:rFonts w:ascii="宋体"/>
    </w:rPr>
  </w:style>
  <w:style w:type="paragraph" w:customStyle="1" w:styleId="10">
    <w:name w:val="正文2"/>
    <w:basedOn w:val="1"/>
    <w:qFormat/>
    <w:uiPriority w:val="0"/>
    <w:pPr>
      <w:adjustRightInd w:val="0"/>
      <w:spacing w:line="318" w:lineRule="atLeast"/>
      <w:ind w:left="369" w:firstLine="369"/>
      <w:textAlignment w:val="baseline"/>
    </w:pPr>
    <w:rPr>
      <w:rFonts w:ascii="宋体"/>
    </w:rPr>
  </w:style>
  <w:style w:type="paragraph" w:customStyle="1" w:styleId="11">
    <w:name w:val="表格文字"/>
    <w:basedOn w:val="1"/>
    <w:next w:val="2"/>
    <w:qFormat/>
    <w:uiPriority w:val="0"/>
    <w:pPr>
      <w:widowControl/>
      <w:spacing w:before="25" w:after="25"/>
      <w:jc w:val="left"/>
    </w:pPr>
    <w:rPr>
      <w:rFonts w:ascii="Calibri" w:hAnsi="Calibri" w:eastAsia="等线" w:cs="21"/>
      <w:bCs/>
      <w:spacing w:val="10"/>
      <w:kern w:val="0"/>
      <w:sz w:val="22"/>
      <w:lang w:eastAsia="en-US"/>
    </w:rPr>
  </w:style>
  <w:style w:type="character" w:customStyle="1" w:styleId="12">
    <w:name w:val="font31"/>
    <w:basedOn w:val="8"/>
    <w:qFormat/>
    <w:uiPriority w:val="0"/>
    <w:rPr>
      <w:rFonts w:hint="eastAsia" w:ascii="宋体" w:hAnsi="宋体" w:eastAsia="宋体" w:cs="宋体"/>
      <w:color w:val="000000"/>
      <w:sz w:val="24"/>
      <w:szCs w:val="24"/>
      <w:u w:val="none"/>
    </w:rPr>
  </w:style>
  <w:style w:type="paragraph" w:customStyle="1" w:styleId="13">
    <w:name w:val="Default"/>
    <w:unhideWhenUsed/>
    <w:qFormat/>
    <w:uiPriority w:val="0"/>
    <w:pPr>
      <w:widowControl w:val="0"/>
      <w:autoSpaceDE w:val="0"/>
      <w:autoSpaceDN w:val="0"/>
      <w:adjustRightInd w:val="0"/>
    </w:pPr>
    <w:rPr>
      <w:rFonts w:hint="eastAsia" w:ascii="宋体" w:hAnsi="宋体" w:eastAsia="宋体" w:cs="Times New Roman"/>
      <w:color w:val="000000"/>
      <w:kern w:val="0"/>
      <w:sz w:val="24"/>
      <w:szCs w:val="22"/>
      <w:lang w:val="en-US" w:eastAsia="zh-CN" w:bidi="ar-SA"/>
    </w:rPr>
  </w:style>
  <w:style w:type="table" w:customStyle="1" w:styleId="14">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1916</Words>
  <Characters>2014</Characters>
  <Lines>0</Lines>
  <Paragraphs>0</Paragraphs>
  <TotalTime>12</TotalTime>
  <ScaleCrop>false</ScaleCrop>
  <LinksUpToDate>false</LinksUpToDate>
  <CharactersWithSpaces>2022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2024-04-18T09:51:00Z</dcterms:created>
  <dc:creator>云烟</dc:creator>
  <cp:lastModifiedBy>宝安湾环境科技发展有限公司</cp:lastModifiedBy>
  <dcterms:modified xsi:type="dcterms:W3CDTF">2026-01-07T01:52:47Z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B3F57297B2AF449493D5D38A9C1FF119</vt:lpwstr>
  </property>
  <property fmtid="{D5CDD505-2E9C-101B-9397-08002B2CF9AE}" pid="4" name="KSOTemplateDocerSaveRecord">
    <vt:lpwstr>eyJoZGlkIjoiZDI1NzhjY2NkMWFkM2RmOWUyZmQzNzQ0M2NhNDgyYjkiLCJ1c2VySWQiOiIzODIxNDc4OTAifQ==</vt:lpwstr>
  </property>
</Properties>
</file>